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FA1774" w14:textId="2B02EB36" w:rsidR="002577CD" w:rsidRPr="00E42DDD" w:rsidRDefault="002577CD" w:rsidP="002577CD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Заключение № </w:t>
      </w:r>
      <w:r w:rsidR="00544F69" w:rsidRPr="00E42DDD">
        <w:rPr>
          <w:sz w:val="26"/>
          <w:szCs w:val="26"/>
        </w:rPr>
        <w:t>57</w:t>
      </w:r>
      <w:r w:rsidRPr="00E42DDD">
        <w:rPr>
          <w:sz w:val="26"/>
          <w:szCs w:val="26"/>
        </w:rPr>
        <w:t xml:space="preserve">/А </w:t>
      </w:r>
    </w:p>
    <w:p w14:paraId="5A62702A" w14:textId="42D3F027" w:rsidR="002577CD" w:rsidRPr="00E42DDD" w:rsidRDefault="002577CD" w:rsidP="002577CD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на проект постановления администрации города </w:t>
      </w:r>
      <w:bookmarkStart w:id="0" w:name="_GoBack"/>
      <w:bookmarkEnd w:id="0"/>
      <w:r w:rsidRPr="00E42DDD">
        <w:rPr>
          <w:sz w:val="26"/>
          <w:szCs w:val="26"/>
        </w:rPr>
        <w:t xml:space="preserve">«О внесении изменений в постановление администрации города от 28.12.2023 № 366-па «Об утверждении муниципальной программы «Управление муниципальными финансами в городе </w:t>
      </w:r>
    </w:p>
    <w:p w14:paraId="72FEF1A6" w14:textId="0C4D7184" w:rsidR="00544F69" w:rsidRPr="00E42DDD" w:rsidRDefault="002577CD" w:rsidP="00544F69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Пыть-Яхе» (в ред. </w:t>
      </w:r>
      <w:r w:rsidR="00544F69" w:rsidRPr="00E42DDD">
        <w:rPr>
          <w:sz w:val="26"/>
          <w:szCs w:val="26"/>
        </w:rPr>
        <w:t xml:space="preserve">от 10.06.2024 № 111-па, от 08.11.2024 № 233-па, </w:t>
      </w:r>
    </w:p>
    <w:p w14:paraId="007F2397" w14:textId="3AE6A42E" w:rsidR="002577CD" w:rsidRPr="00E42DDD" w:rsidRDefault="00544F69" w:rsidP="00544F69">
      <w:pPr>
        <w:jc w:val="center"/>
        <w:rPr>
          <w:sz w:val="26"/>
          <w:szCs w:val="26"/>
        </w:rPr>
      </w:pPr>
      <w:r w:rsidRPr="00E42DDD">
        <w:rPr>
          <w:sz w:val="26"/>
          <w:szCs w:val="26"/>
        </w:rPr>
        <w:t xml:space="preserve">от 28.12.2024 № 298-па, </w:t>
      </w:r>
      <w:r w:rsidR="002577CD" w:rsidRPr="00E42DDD">
        <w:rPr>
          <w:sz w:val="26"/>
          <w:szCs w:val="26"/>
        </w:rPr>
        <w:t>от 27.01.2025 № 12-па</w:t>
      </w:r>
      <w:r w:rsidRPr="00E42DDD">
        <w:rPr>
          <w:sz w:val="26"/>
          <w:szCs w:val="26"/>
        </w:rPr>
        <w:t>, от 16.06.2025 № 165-па</w:t>
      </w:r>
      <w:r w:rsidR="002577CD" w:rsidRPr="00E42DDD">
        <w:rPr>
          <w:sz w:val="26"/>
          <w:szCs w:val="26"/>
        </w:rPr>
        <w:t>)</w:t>
      </w:r>
    </w:p>
    <w:p w14:paraId="2884FD79" w14:textId="77777777" w:rsidR="002577CD" w:rsidRPr="00E42DDD" w:rsidRDefault="002577CD" w:rsidP="002577CD">
      <w:pPr>
        <w:jc w:val="center"/>
        <w:rPr>
          <w:sz w:val="26"/>
          <w:szCs w:val="26"/>
        </w:rPr>
      </w:pPr>
    </w:p>
    <w:p w14:paraId="10FCC57B" w14:textId="75634BFD" w:rsidR="002577CD" w:rsidRPr="00E42DDD" w:rsidRDefault="002577CD" w:rsidP="002577CD">
      <w:pPr>
        <w:rPr>
          <w:sz w:val="26"/>
          <w:szCs w:val="26"/>
        </w:rPr>
      </w:pPr>
      <w:r w:rsidRPr="00E42DDD">
        <w:rPr>
          <w:sz w:val="26"/>
          <w:szCs w:val="26"/>
        </w:rPr>
        <w:t xml:space="preserve">г. </w:t>
      </w:r>
      <w:proofErr w:type="spellStart"/>
      <w:r w:rsidRPr="00E42DDD">
        <w:rPr>
          <w:sz w:val="26"/>
          <w:szCs w:val="26"/>
        </w:rPr>
        <w:t>Пыть-Ях</w:t>
      </w:r>
      <w:proofErr w:type="spellEnd"/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  <w:t xml:space="preserve">                                                          </w:t>
      </w:r>
      <w:r w:rsidR="00544F69" w:rsidRPr="00E42DDD">
        <w:rPr>
          <w:sz w:val="26"/>
          <w:szCs w:val="26"/>
        </w:rPr>
        <w:t>17</w:t>
      </w:r>
      <w:r w:rsidRPr="00E42DDD">
        <w:rPr>
          <w:sz w:val="26"/>
          <w:szCs w:val="26"/>
        </w:rPr>
        <w:t>.0</w:t>
      </w:r>
      <w:r w:rsidR="00544F69" w:rsidRPr="00E42DDD">
        <w:rPr>
          <w:sz w:val="26"/>
          <w:szCs w:val="26"/>
        </w:rPr>
        <w:t>9</w:t>
      </w:r>
      <w:r w:rsidRPr="00E42DDD">
        <w:rPr>
          <w:sz w:val="26"/>
          <w:szCs w:val="26"/>
        </w:rPr>
        <w:t>.2025</w:t>
      </w:r>
    </w:p>
    <w:p w14:paraId="4C30B957" w14:textId="77777777" w:rsidR="002577CD" w:rsidRPr="00E42DDD" w:rsidRDefault="002577CD" w:rsidP="002577CD">
      <w:pPr>
        <w:jc w:val="both"/>
        <w:rPr>
          <w:sz w:val="26"/>
          <w:szCs w:val="26"/>
        </w:rPr>
      </w:pPr>
    </w:p>
    <w:p w14:paraId="044322E7" w14:textId="5EA96E15" w:rsidR="002577CD" w:rsidRPr="00E42DDD" w:rsidRDefault="002577CD" w:rsidP="00544F69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2025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28.12.2023 № 366-па «Об утверждении муниципальной программы «Управление муниципальными финансами в городе </w:t>
      </w:r>
      <w:proofErr w:type="spellStart"/>
      <w:r w:rsidRPr="00E42DDD">
        <w:rPr>
          <w:sz w:val="26"/>
          <w:szCs w:val="26"/>
        </w:rPr>
        <w:t>Пыть-Яхе</w:t>
      </w:r>
      <w:proofErr w:type="spellEnd"/>
      <w:r w:rsidRPr="00E42DDD">
        <w:rPr>
          <w:sz w:val="26"/>
          <w:szCs w:val="26"/>
        </w:rPr>
        <w:t>» (</w:t>
      </w:r>
      <w:r w:rsidR="00544F69" w:rsidRPr="00E42DDD">
        <w:rPr>
          <w:sz w:val="26"/>
          <w:szCs w:val="26"/>
        </w:rPr>
        <w:t>в ред. от 10.06.2024 № 111-па, от 08.11.2024 № 233-па, от 28.12.2024 № 298-па, от 27.01.2025 № 12-па, от 16.06.2025 № 165-па</w:t>
      </w:r>
      <w:r w:rsidRPr="00E42DDD">
        <w:rPr>
          <w:sz w:val="26"/>
          <w:szCs w:val="26"/>
        </w:rPr>
        <w:t xml:space="preserve">) (далее – проект решения). </w:t>
      </w:r>
    </w:p>
    <w:p w14:paraId="1E9E9D16" w14:textId="42208144" w:rsidR="002577CD" w:rsidRPr="00E42DDD" w:rsidRDefault="002577CD" w:rsidP="002577C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544F69" w:rsidRPr="00E42DDD">
        <w:rPr>
          <w:sz w:val="26"/>
          <w:szCs w:val="26"/>
        </w:rPr>
        <w:t>16</w:t>
      </w:r>
      <w:r w:rsidRPr="00E42DDD">
        <w:rPr>
          <w:sz w:val="26"/>
          <w:szCs w:val="26"/>
        </w:rPr>
        <w:t>.0</w:t>
      </w:r>
      <w:r w:rsidR="00544F69" w:rsidRPr="00E42DDD">
        <w:rPr>
          <w:sz w:val="26"/>
          <w:szCs w:val="26"/>
        </w:rPr>
        <w:t>9</w:t>
      </w:r>
      <w:r w:rsidRPr="00E42DDD">
        <w:rPr>
          <w:sz w:val="26"/>
          <w:szCs w:val="26"/>
        </w:rPr>
        <w:t xml:space="preserve">.2025. </w:t>
      </w:r>
    </w:p>
    <w:p w14:paraId="45FD0C10" w14:textId="77777777" w:rsidR="002577CD" w:rsidRPr="00E42DDD" w:rsidRDefault="002577CD" w:rsidP="002577CD">
      <w:pPr>
        <w:ind w:firstLine="709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65AC453F" w14:textId="77777777" w:rsidR="002577CD" w:rsidRPr="00E42DDD" w:rsidRDefault="002577CD" w:rsidP="002577CD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>Бюджетный кодекс РФ;</w:t>
      </w:r>
    </w:p>
    <w:p w14:paraId="1F0D8DC5" w14:textId="0690BEC0" w:rsidR="002577CD" w:rsidRPr="00E42DDD" w:rsidRDefault="002577CD" w:rsidP="002577CD">
      <w:pPr>
        <w:pStyle w:val="a5"/>
        <w:numPr>
          <w:ilvl w:val="0"/>
          <w:numId w:val="1"/>
        </w:numPr>
        <w:tabs>
          <w:tab w:val="left" w:pos="720"/>
          <w:tab w:val="left" w:pos="993"/>
        </w:tabs>
        <w:ind w:left="0"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 (</w:t>
      </w:r>
      <w:r w:rsidR="00544F69" w:rsidRPr="00E42DDD">
        <w:rPr>
          <w:sz w:val="26"/>
          <w:szCs w:val="26"/>
        </w:rPr>
        <w:t>с изм.</w:t>
      </w:r>
      <w:r w:rsidRPr="00E42DDD">
        <w:rPr>
          <w:sz w:val="26"/>
          <w:szCs w:val="26"/>
        </w:rPr>
        <w:t>);</w:t>
      </w:r>
    </w:p>
    <w:p w14:paraId="1BF32FAE" w14:textId="77777777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14:paraId="5B78E261" w14:textId="689453E5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4. Постановление Правительства ХМАО - Югры от 10.11.2023 № 563-п «О государственной программе Ханты-Мансийского автономного округа - Югры «Управление государственными финансами и создание условии для эффективного управления муниципальными финансами» (</w:t>
      </w:r>
      <w:r w:rsidR="00544F69" w:rsidRPr="00E42DDD">
        <w:rPr>
          <w:sz w:val="26"/>
          <w:szCs w:val="26"/>
        </w:rPr>
        <w:t>с изм.</w:t>
      </w:r>
      <w:r w:rsidRPr="00E42DDD">
        <w:rPr>
          <w:sz w:val="26"/>
          <w:szCs w:val="26"/>
        </w:rPr>
        <w:t>),</w:t>
      </w:r>
      <w:r w:rsidRPr="00E42DDD">
        <w:rPr>
          <w:sz w:val="26"/>
          <w:szCs w:val="26"/>
        </w:rPr>
        <w:tab/>
      </w:r>
    </w:p>
    <w:p w14:paraId="4791779B" w14:textId="77777777" w:rsidR="002577CD" w:rsidRPr="00E42DDD" w:rsidRDefault="002577CD" w:rsidP="002577CD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14:paraId="32A66361" w14:textId="77777777" w:rsidR="002577CD" w:rsidRPr="00E42DDD" w:rsidRDefault="002577CD" w:rsidP="002577CD">
      <w:pPr>
        <w:spacing w:line="100" w:lineRule="atLeast"/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43F538F" w14:textId="1E6EBF3C" w:rsidR="002577CD" w:rsidRPr="00E42DDD" w:rsidRDefault="002577CD" w:rsidP="002577C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аналитическая записка. </w:t>
      </w:r>
    </w:p>
    <w:p w14:paraId="658136DF" w14:textId="77777777" w:rsidR="000B411B" w:rsidRPr="00E42DDD" w:rsidRDefault="000B411B" w:rsidP="000B411B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14:paraId="2922E600" w14:textId="564D7DDE" w:rsidR="000B411B" w:rsidRPr="00E42DDD" w:rsidRDefault="000B411B" w:rsidP="000B411B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Представленным проектом постановления вносятся изменения в муниципальную программу в связи с приведением объемов финансового обеспечения реализации муниципальной программы на 2025 год в соответствие с решением Думы города от 23.12.2024 № 306 «О бюджете города Пыть-Яха на 2025 год и на плановый период 202</w:t>
      </w:r>
      <w:r w:rsidR="00E42DDD" w:rsidRPr="00E42DDD">
        <w:rPr>
          <w:sz w:val="26"/>
          <w:szCs w:val="26"/>
        </w:rPr>
        <w:t>6 и 2027 годов» (в ред. от 22.07</w:t>
      </w:r>
      <w:r w:rsidRPr="00E42DDD">
        <w:rPr>
          <w:sz w:val="26"/>
          <w:szCs w:val="26"/>
        </w:rPr>
        <w:t>.2025 № 3</w:t>
      </w:r>
      <w:r w:rsidR="00E42DDD" w:rsidRPr="00E42DDD">
        <w:rPr>
          <w:sz w:val="26"/>
          <w:szCs w:val="26"/>
        </w:rPr>
        <w:t>68</w:t>
      </w:r>
      <w:r w:rsidRPr="00E42DDD">
        <w:rPr>
          <w:sz w:val="26"/>
          <w:szCs w:val="26"/>
        </w:rPr>
        <w:t>).</w:t>
      </w:r>
    </w:p>
    <w:p w14:paraId="3ADE5170" w14:textId="1EC961E4" w:rsidR="000B411B" w:rsidRPr="00E42DDD" w:rsidRDefault="000B411B" w:rsidP="000B411B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Объем </w:t>
      </w:r>
      <w:r w:rsidR="00E42DDD" w:rsidRPr="00E42DDD">
        <w:rPr>
          <w:sz w:val="26"/>
          <w:szCs w:val="26"/>
        </w:rPr>
        <w:t>финансирования</w:t>
      </w:r>
      <w:r w:rsidRPr="00E42DDD">
        <w:rPr>
          <w:sz w:val="26"/>
          <w:szCs w:val="26"/>
        </w:rPr>
        <w:t xml:space="preserve"> муниципальной программы на 2025 год </w:t>
      </w:r>
      <w:r w:rsidR="00E42DDD" w:rsidRPr="00E42DDD">
        <w:rPr>
          <w:sz w:val="26"/>
          <w:szCs w:val="26"/>
        </w:rPr>
        <w:t>увеличен</w:t>
      </w:r>
      <w:r w:rsidRPr="00E42DDD">
        <w:rPr>
          <w:sz w:val="26"/>
          <w:szCs w:val="26"/>
        </w:rPr>
        <w:t xml:space="preserve"> на </w:t>
      </w:r>
      <w:r w:rsidR="00E42DDD" w:rsidRPr="00E42DDD">
        <w:rPr>
          <w:sz w:val="26"/>
          <w:szCs w:val="26"/>
        </w:rPr>
        <w:t>14 343,4 тыс. руб.</w:t>
      </w:r>
      <w:r w:rsidRPr="00E42DDD">
        <w:rPr>
          <w:sz w:val="26"/>
          <w:szCs w:val="26"/>
        </w:rPr>
        <w:t xml:space="preserve"> по комплексу процессных мероприятий «</w:t>
      </w:r>
      <w:r w:rsidR="00E42DDD" w:rsidRPr="00E42DDD">
        <w:rPr>
          <w:sz w:val="26"/>
          <w:szCs w:val="26"/>
        </w:rPr>
        <w:t xml:space="preserve">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условий», </w:t>
      </w:r>
      <w:r w:rsidRPr="00E42DDD">
        <w:rPr>
          <w:sz w:val="26"/>
          <w:szCs w:val="26"/>
        </w:rPr>
        <w:lastRenderedPageBreak/>
        <w:t>средства местного бюджета. Объем финансового обеспечения планов</w:t>
      </w:r>
      <w:r w:rsidR="00E42DDD" w:rsidRPr="00E42DDD">
        <w:rPr>
          <w:sz w:val="26"/>
          <w:szCs w:val="26"/>
        </w:rPr>
        <w:t>ого</w:t>
      </w:r>
      <w:r w:rsidRPr="00E42DDD">
        <w:rPr>
          <w:sz w:val="26"/>
          <w:szCs w:val="26"/>
        </w:rPr>
        <w:t xml:space="preserve"> период</w:t>
      </w:r>
      <w:r w:rsidR="00E42DDD" w:rsidRPr="00E42DDD">
        <w:rPr>
          <w:sz w:val="26"/>
          <w:szCs w:val="26"/>
        </w:rPr>
        <w:t>а</w:t>
      </w:r>
      <w:r w:rsidRPr="00E42DDD">
        <w:rPr>
          <w:sz w:val="26"/>
          <w:szCs w:val="26"/>
        </w:rPr>
        <w:t xml:space="preserve"> </w:t>
      </w:r>
      <w:r w:rsidR="00E42DDD" w:rsidRPr="00E42DDD">
        <w:rPr>
          <w:sz w:val="26"/>
          <w:szCs w:val="26"/>
        </w:rPr>
        <w:t>на 2027 год увеличен на 15 183,8 тыс. руб.</w:t>
      </w:r>
      <w:r w:rsidRPr="00E42DDD">
        <w:rPr>
          <w:sz w:val="26"/>
          <w:szCs w:val="26"/>
        </w:rPr>
        <w:t xml:space="preserve"> </w:t>
      </w:r>
    </w:p>
    <w:p w14:paraId="5C534DC4" w14:textId="7EBC57F3" w:rsidR="00E42DDD" w:rsidRPr="00E42DDD" w:rsidRDefault="000B411B" w:rsidP="00E42DD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  <w:r w:rsidR="00E42DDD" w:rsidRPr="00E42DDD">
        <w:rPr>
          <w:sz w:val="26"/>
          <w:szCs w:val="26"/>
        </w:rPr>
        <w:t>Объем финансирования муниципальной программы на 2025 год с учетом изменений составит 16 615,6 тыс. руб., средства местного бюджета, на 2026 год -  10 669,5 тыс. руб., на 2027 год – 25 853,3 тыс. руб., средства местного бюджета.</w:t>
      </w:r>
    </w:p>
    <w:p w14:paraId="02DB3259" w14:textId="47BB040F" w:rsidR="00E42DDD" w:rsidRPr="00E42DDD" w:rsidRDefault="00E42DDD" w:rsidP="00E42DD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  <w:t>Всего запланированный объем финансирования муниципальной программы составит 85 146,9 тыс. руб., средства местного бюджета.</w:t>
      </w:r>
    </w:p>
    <w:p w14:paraId="21492260" w14:textId="0A50E44E" w:rsidR="000B411B" w:rsidRPr="00E42DDD" w:rsidRDefault="000B411B" w:rsidP="00E42DDD">
      <w:pPr>
        <w:ind w:firstLine="708"/>
        <w:jc w:val="both"/>
        <w:rPr>
          <w:sz w:val="26"/>
          <w:szCs w:val="26"/>
        </w:rPr>
      </w:pPr>
      <w:r w:rsidRPr="00E42DDD">
        <w:rPr>
          <w:sz w:val="26"/>
          <w:szCs w:val="26"/>
        </w:rPr>
        <w:t>Внесенные изменения не влияют на запланированные ранее значения целевых показателей.</w:t>
      </w:r>
    </w:p>
    <w:p w14:paraId="0DB88E53" w14:textId="3956EE90" w:rsidR="000B411B" w:rsidRPr="00E42DDD" w:rsidRDefault="000B411B" w:rsidP="000B411B">
      <w:pPr>
        <w:tabs>
          <w:tab w:val="left" w:pos="720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  <w:r w:rsidR="00E42DDD" w:rsidRPr="00E42DDD">
        <w:rPr>
          <w:sz w:val="26"/>
          <w:szCs w:val="26"/>
        </w:rPr>
        <w:t xml:space="preserve">Проектом постановления </w:t>
      </w:r>
      <w:r w:rsidR="00E42DDD">
        <w:rPr>
          <w:sz w:val="26"/>
          <w:szCs w:val="26"/>
        </w:rPr>
        <w:t>раздел 1 «Основные положения» и</w:t>
      </w:r>
      <w:r w:rsidR="00FC1BF5" w:rsidRPr="00E42DDD">
        <w:rPr>
          <w:sz w:val="26"/>
          <w:szCs w:val="26"/>
        </w:rPr>
        <w:t xml:space="preserve"> раздел 5 «Финансовое обеспечение муниципальной программы»</w:t>
      </w:r>
      <w:r w:rsidR="00CF6141" w:rsidRPr="00E42DDD">
        <w:rPr>
          <w:sz w:val="26"/>
          <w:szCs w:val="26"/>
        </w:rPr>
        <w:t xml:space="preserve"> паспорта муниципальной </w:t>
      </w:r>
      <w:r w:rsidR="001C44D1" w:rsidRPr="00E42DDD">
        <w:rPr>
          <w:sz w:val="26"/>
          <w:szCs w:val="26"/>
        </w:rPr>
        <w:t>программы изложены</w:t>
      </w:r>
      <w:r w:rsidR="00FC1BF5" w:rsidRPr="00E42DDD">
        <w:rPr>
          <w:sz w:val="26"/>
          <w:szCs w:val="26"/>
        </w:rPr>
        <w:t xml:space="preserve"> в новой редакции.</w:t>
      </w:r>
    </w:p>
    <w:p w14:paraId="6888277D" w14:textId="77777777" w:rsidR="00E42DDD" w:rsidRPr="00E42DDD" w:rsidRDefault="000B411B" w:rsidP="00E42DDD">
      <w:pPr>
        <w:tabs>
          <w:tab w:val="left" w:pos="720"/>
        </w:tabs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  <w:r w:rsidR="00E42DDD" w:rsidRPr="00E42DDD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14:paraId="4411B867" w14:textId="0A793F90" w:rsidR="002577CD" w:rsidRPr="00E42DDD" w:rsidRDefault="002577CD" w:rsidP="002577CD">
      <w:pPr>
        <w:tabs>
          <w:tab w:val="left" w:pos="720"/>
        </w:tabs>
        <w:jc w:val="both"/>
        <w:rPr>
          <w:sz w:val="26"/>
          <w:szCs w:val="26"/>
        </w:rPr>
      </w:pPr>
    </w:p>
    <w:p w14:paraId="76DC3389" w14:textId="77777777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ab/>
      </w:r>
    </w:p>
    <w:p w14:paraId="78B21317" w14:textId="074043B8" w:rsidR="002577CD" w:rsidRPr="00E42DDD" w:rsidRDefault="00544F69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>Заместитель председателя</w:t>
      </w:r>
      <w:r w:rsidR="002577CD" w:rsidRPr="00E42DDD">
        <w:rPr>
          <w:sz w:val="26"/>
          <w:szCs w:val="26"/>
        </w:rPr>
        <w:t xml:space="preserve"> </w:t>
      </w:r>
    </w:p>
    <w:p w14:paraId="6293512A" w14:textId="77777777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Счетно-контрольной палаты   </w:t>
      </w:r>
    </w:p>
    <w:p w14:paraId="489DA32E" w14:textId="1E239801" w:rsidR="002577CD" w:rsidRPr="00E42DDD" w:rsidRDefault="002577CD" w:rsidP="002577CD">
      <w:pPr>
        <w:jc w:val="both"/>
        <w:rPr>
          <w:sz w:val="26"/>
          <w:szCs w:val="26"/>
        </w:rPr>
      </w:pPr>
      <w:r w:rsidRPr="00E42DDD">
        <w:rPr>
          <w:sz w:val="26"/>
          <w:szCs w:val="26"/>
        </w:rPr>
        <w:t xml:space="preserve">города </w:t>
      </w:r>
      <w:proofErr w:type="spellStart"/>
      <w:r w:rsidRPr="00E42DDD">
        <w:rPr>
          <w:sz w:val="26"/>
          <w:szCs w:val="26"/>
        </w:rPr>
        <w:t>Пыть-Яха</w:t>
      </w:r>
      <w:proofErr w:type="spellEnd"/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</w:r>
      <w:r w:rsidRPr="00E42DDD">
        <w:rPr>
          <w:sz w:val="26"/>
          <w:szCs w:val="26"/>
        </w:rPr>
        <w:tab/>
        <w:t xml:space="preserve">                  </w:t>
      </w:r>
      <w:r w:rsidR="00544F69" w:rsidRPr="00E42DDD">
        <w:rPr>
          <w:sz w:val="26"/>
          <w:szCs w:val="26"/>
        </w:rPr>
        <w:t>Н.Н. Красюк</w:t>
      </w:r>
      <w:r w:rsidRPr="00E42DDD">
        <w:rPr>
          <w:sz w:val="26"/>
          <w:szCs w:val="26"/>
        </w:rPr>
        <w:t xml:space="preserve"> </w:t>
      </w:r>
    </w:p>
    <w:p w14:paraId="3ABE231F" w14:textId="77777777" w:rsidR="00DF71FC" w:rsidRPr="00E42DDD" w:rsidRDefault="00DF71FC">
      <w:pPr>
        <w:rPr>
          <w:sz w:val="26"/>
          <w:szCs w:val="26"/>
        </w:rPr>
      </w:pPr>
    </w:p>
    <w:sectPr w:rsidR="00DF71FC" w:rsidRPr="00E42DDD" w:rsidSect="00C17C6D">
      <w:headerReference w:type="default" r:id="rId7"/>
      <w:pgSz w:w="11906" w:h="16838" w:code="9"/>
      <w:pgMar w:top="1134" w:right="746" w:bottom="125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A0B92" w14:textId="77777777" w:rsidR="00F33B91" w:rsidRDefault="00F33B91">
      <w:r>
        <w:separator/>
      </w:r>
    </w:p>
  </w:endnote>
  <w:endnote w:type="continuationSeparator" w:id="0">
    <w:p w14:paraId="040F71EE" w14:textId="77777777" w:rsidR="00F33B91" w:rsidRDefault="00F3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13B14" w14:textId="77777777" w:rsidR="00F33B91" w:rsidRDefault="00F33B91">
      <w:r>
        <w:separator/>
      </w:r>
    </w:p>
  </w:footnote>
  <w:footnote w:type="continuationSeparator" w:id="0">
    <w:p w14:paraId="31DFA738" w14:textId="77777777" w:rsidR="00F33B91" w:rsidRDefault="00F33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9FD44" w14:textId="77777777" w:rsidR="00476517" w:rsidRDefault="008310F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B181A">
      <w:rPr>
        <w:noProof/>
      </w:rPr>
      <w:t>2</w:t>
    </w:r>
    <w:r>
      <w:fldChar w:fldCharType="end"/>
    </w:r>
  </w:p>
  <w:p w14:paraId="62C60692" w14:textId="77777777" w:rsidR="00476517" w:rsidRDefault="00F33B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04E14"/>
    <w:multiLevelType w:val="hybridMultilevel"/>
    <w:tmpl w:val="71D6894C"/>
    <w:lvl w:ilvl="0" w:tplc="B9B4D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CD"/>
    <w:rsid w:val="000B411B"/>
    <w:rsid w:val="001C44D1"/>
    <w:rsid w:val="002577CD"/>
    <w:rsid w:val="00544F69"/>
    <w:rsid w:val="0057155F"/>
    <w:rsid w:val="008310FA"/>
    <w:rsid w:val="008533E1"/>
    <w:rsid w:val="009B181A"/>
    <w:rsid w:val="00A8353B"/>
    <w:rsid w:val="00CD470B"/>
    <w:rsid w:val="00CF6141"/>
    <w:rsid w:val="00DF71FC"/>
    <w:rsid w:val="00E42DDD"/>
    <w:rsid w:val="00F26626"/>
    <w:rsid w:val="00F33B91"/>
    <w:rsid w:val="00FC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D5A3"/>
  <w15:chartTrackingRefBased/>
  <w15:docId w15:val="{E58E91FF-3E6C-4178-8C64-9AE0D9F0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577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7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77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B181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18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Красюк</cp:lastModifiedBy>
  <cp:revision>4</cp:revision>
  <cp:lastPrinted>2025-09-17T09:50:00Z</cp:lastPrinted>
  <dcterms:created xsi:type="dcterms:W3CDTF">2025-09-17T05:43:00Z</dcterms:created>
  <dcterms:modified xsi:type="dcterms:W3CDTF">2025-09-17T09:50:00Z</dcterms:modified>
</cp:coreProperties>
</file>